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865581" w:rsidTr="000C09D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C09DD" w:rsidRDefault="000C09DD" w:rsidP="000C09DD">
            <w:pPr>
              <w:tabs>
                <w:tab w:val="center" w:pos="4907"/>
                <w:tab w:val="center" w:pos="4960"/>
                <w:tab w:val="right" w:pos="9815"/>
                <w:tab w:val="right" w:pos="99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0C09DD">
              <w:rPr>
                <w:b/>
                <w:sz w:val="28"/>
                <w:szCs w:val="28"/>
              </w:rPr>
              <w:t>Российская Федерация</w:t>
            </w:r>
            <w:r>
              <w:rPr>
                <w:b/>
                <w:sz w:val="28"/>
                <w:szCs w:val="28"/>
              </w:rPr>
              <w:tab/>
            </w:r>
          </w:p>
          <w:p w:rsidR="000C09DD" w:rsidRDefault="00A853C0" w:rsidP="000C09DD">
            <w:pPr>
              <w:tabs>
                <w:tab w:val="center" w:pos="4960"/>
                <w:tab w:val="right" w:pos="99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Камчатский край </w:t>
            </w:r>
          </w:p>
          <w:p w:rsidR="00A853C0" w:rsidRPr="000C09DD" w:rsidRDefault="00A853C0" w:rsidP="000C09DD">
            <w:pPr>
              <w:tabs>
                <w:tab w:val="center" w:pos="4960"/>
                <w:tab w:val="right" w:pos="992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Тигильский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0C09DD" w:rsidRPr="000C09DD" w:rsidRDefault="00F16B72" w:rsidP="000C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сельское поселение «село Лесная»</w:t>
            </w:r>
          </w:p>
          <w:p w:rsidR="000C09DD" w:rsidRPr="000C09DD" w:rsidRDefault="000C09DD" w:rsidP="000C09DD">
            <w:pPr>
              <w:jc w:val="center"/>
              <w:rPr>
                <w:sz w:val="28"/>
                <w:szCs w:val="28"/>
              </w:rPr>
            </w:pPr>
          </w:p>
          <w:p w:rsidR="000C09DD" w:rsidRDefault="000C09DD" w:rsidP="000C09DD">
            <w:pPr>
              <w:jc w:val="center"/>
              <w:rPr>
                <w:b/>
                <w:sz w:val="28"/>
                <w:szCs w:val="28"/>
              </w:rPr>
            </w:pPr>
          </w:p>
          <w:p w:rsidR="000C09DD" w:rsidRPr="000C09DD" w:rsidRDefault="000C09DD" w:rsidP="000C09DD">
            <w:pPr>
              <w:jc w:val="center"/>
              <w:rPr>
                <w:b/>
                <w:sz w:val="28"/>
                <w:szCs w:val="28"/>
              </w:rPr>
            </w:pPr>
            <w:r w:rsidRPr="000C09DD">
              <w:rPr>
                <w:b/>
                <w:sz w:val="28"/>
                <w:szCs w:val="28"/>
              </w:rPr>
              <w:t>ПОСТАНОВЛЕНИЕ</w:t>
            </w: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9"/>
              <w:gridCol w:w="283"/>
              <w:gridCol w:w="6946"/>
            </w:tblGrid>
            <w:tr w:rsidR="000C09DD" w:rsidRPr="000C09DD" w:rsidTr="00A902D1">
              <w:trPr>
                <w:trHeight w:val="1304"/>
              </w:trPr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09DD" w:rsidRPr="00F16B72" w:rsidRDefault="000C09DD" w:rsidP="00F16B72">
                  <w:pPr>
                    <w:tabs>
                      <w:tab w:val="left" w:pos="393"/>
                      <w:tab w:val="right" w:pos="3257"/>
                    </w:tabs>
                    <w:spacing w:after="200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ab/>
                  </w:r>
                  <w:r w:rsidR="00DC50DF"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12.</w:t>
                  </w:r>
                  <w:r w:rsid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1</w:t>
                  </w:r>
                  <w:r w:rsidR="00DC50DF"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2.</w:t>
                  </w:r>
                  <w:r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201</w:t>
                  </w:r>
                  <w:r w:rsid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4</w:t>
                  </w:r>
                  <w:r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 xml:space="preserve"> г.</w:t>
                  </w:r>
                  <w:r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ab/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09DD" w:rsidRPr="00F16B72" w:rsidRDefault="000C09DD" w:rsidP="000C09DD">
                  <w:pPr>
                    <w:spacing w:after="200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09DD" w:rsidRPr="00F16B72" w:rsidRDefault="000C09DD" w:rsidP="000C09DD">
                  <w:pPr>
                    <w:spacing w:after="200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№ </w:t>
                  </w:r>
                  <w:r w:rsidR="00A853C0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17</w:t>
                  </w:r>
                  <w:r w:rsidRPr="00F16B72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 w:rsidR="000C09DD" w:rsidRPr="00F16B72" w:rsidRDefault="000C09DD" w:rsidP="000C09DD">
                  <w:pPr>
                    <w:spacing w:after="200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65581" w:rsidRDefault="00865581" w:rsidP="000C09DD">
            <w:pPr>
              <w:spacing w:after="200" w:line="276" w:lineRule="auto"/>
              <w:jc w:val="center"/>
              <w:rPr>
                <w:sz w:val="28"/>
              </w:rPr>
            </w:pPr>
          </w:p>
        </w:tc>
      </w:tr>
    </w:tbl>
    <w:p w:rsidR="00865581" w:rsidRPr="000C09DD" w:rsidRDefault="00865581" w:rsidP="00865581">
      <w:pPr>
        <w:pStyle w:val="ConsPlusTitle"/>
        <w:widowControl/>
        <w:rPr>
          <w:sz w:val="28"/>
          <w:szCs w:val="28"/>
        </w:rPr>
      </w:pPr>
      <w:r w:rsidRPr="000C09DD">
        <w:rPr>
          <w:sz w:val="28"/>
          <w:szCs w:val="28"/>
        </w:rPr>
        <w:t xml:space="preserve">Об утверждении Положения </w:t>
      </w:r>
    </w:p>
    <w:p w:rsidR="00865581" w:rsidRPr="000C09DD" w:rsidRDefault="00865581" w:rsidP="00865581">
      <w:pPr>
        <w:pStyle w:val="ConsPlusTitle"/>
        <w:widowControl/>
        <w:rPr>
          <w:sz w:val="28"/>
          <w:szCs w:val="28"/>
        </w:rPr>
      </w:pPr>
      <w:r w:rsidRPr="000C09DD">
        <w:rPr>
          <w:sz w:val="28"/>
          <w:szCs w:val="28"/>
        </w:rPr>
        <w:t xml:space="preserve">о порядке использования </w:t>
      </w:r>
      <w:proofErr w:type="gramStart"/>
      <w:r w:rsidRPr="000C09DD">
        <w:rPr>
          <w:sz w:val="28"/>
          <w:szCs w:val="28"/>
        </w:rPr>
        <w:t>бюджетных</w:t>
      </w:r>
      <w:proofErr w:type="gramEnd"/>
    </w:p>
    <w:p w:rsidR="00865581" w:rsidRPr="000C09DD" w:rsidRDefault="00865581" w:rsidP="00865581">
      <w:pPr>
        <w:pStyle w:val="ConsPlusTitle"/>
        <w:widowControl/>
        <w:rPr>
          <w:sz w:val="28"/>
          <w:szCs w:val="28"/>
        </w:rPr>
      </w:pPr>
      <w:r w:rsidRPr="000C09DD">
        <w:rPr>
          <w:sz w:val="28"/>
          <w:szCs w:val="28"/>
        </w:rPr>
        <w:t xml:space="preserve">ассигнований резервного фонда </w:t>
      </w:r>
    </w:p>
    <w:p w:rsidR="00865581" w:rsidRPr="000C09DD" w:rsidRDefault="00865581" w:rsidP="00865581">
      <w:pPr>
        <w:pStyle w:val="ConsPlusTitle"/>
        <w:widowControl/>
        <w:rPr>
          <w:strike/>
          <w:sz w:val="28"/>
          <w:szCs w:val="28"/>
        </w:rPr>
      </w:pPr>
      <w:r w:rsidRPr="000C09DD">
        <w:rPr>
          <w:sz w:val="28"/>
          <w:szCs w:val="28"/>
        </w:rPr>
        <w:t>Администрации сельского поселения</w:t>
      </w:r>
      <w:r w:rsidR="00F16B72">
        <w:rPr>
          <w:sz w:val="28"/>
          <w:szCs w:val="28"/>
        </w:rPr>
        <w:t xml:space="preserve"> «село </w:t>
      </w:r>
      <w:proofErr w:type="gramStart"/>
      <w:r w:rsidR="00F16B72">
        <w:rPr>
          <w:sz w:val="28"/>
          <w:szCs w:val="28"/>
        </w:rPr>
        <w:t>Лесная</w:t>
      </w:r>
      <w:proofErr w:type="gramEnd"/>
      <w:r w:rsidR="00F16B72">
        <w:rPr>
          <w:sz w:val="28"/>
          <w:szCs w:val="28"/>
        </w:rPr>
        <w:t>»</w:t>
      </w:r>
    </w:p>
    <w:p w:rsidR="00865581" w:rsidRDefault="00865581" w:rsidP="008655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581" w:rsidRPr="00F16B72" w:rsidRDefault="00865581" w:rsidP="008655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 и статьей 7 Положения «О бюджетном процессе в сельском поселении</w:t>
      </w:r>
      <w:r w:rsidR="00F16B72">
        <w:rPr>
          <w:sz w:val="28"/>
          <w:szCs w:val="28"/>
        </w:rPr>
        <w:t xml:space="preserve"> «село </w:t>
      </w:r>
      <w:proofErr w:type="gramStart"/>
      <w:r w:rsidR="00F16B72"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», утвержденного решением Собрания депутатов </w:t>
      </w:r>
      <w:r w:rsidRPr="00F16B72">
        <w:rPr>
          <w:color w:val="FF0000"/>
          <w:sz w:val="28"/>
          <w:szCs w:val="28"/>
        </w:rPr>
        <w:t>сельского поселения</w:t>
      </w:r>
      <w:r w:rsidR="00F16B72">
        <w:rPr>
          <w:color w:val="FF0000"/>
          <w:sz w:val="28"/>
          <w:szCs w:val="28"/>
        </w:rPr>
        <w:t xml:space="preserve"> «село Лесная»</w:t>
      </w:r>
      <w:r w:rsidRPr="00F16B72">
        <w:rPr>
          <w:color w:val="FF0000"/>
          <w:sz w:val="28"/>
          <w:szCs w:val="28"/>
        </w:rPr>
        <w:t xml:space="preserve"> от 21.08.2007 № 53, 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581" w:rsidRDefault="00865581" w:rsidP="008655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581" w:rsidRPr="000C09DD" w:rsidRDefault="00865581" w:rsidP="000C09D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</w:t>
      </w:r>
      <w:r w:rsidRPr="000C09DD">
        <w:rPr>
          <w:b w:val="0"/>
          <w:sz w:val="28"/>
          <w:szCs w:val="28"/>
        </w:rPr>
        <w:t xml:space="preserve">. Утвердить </w:t>
      </w:r>
      <w:hyperlink r:id="rId7" w:history="1">
        <w:r w:rsidRPr="000C09DD">
          <w:rPr>
            <w:rStyle w:val="a3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0C09DD">
        <w:rPr>
          <w:b w:val="0"/>
          <w:sz w:val="28"/>
          <w:szCs w:val="28"/>
        </w:rPr>
        <w:t xml:space="preserve"> о порядке использования бюджетных ассигнований резервного фонда </w:t>
      </w:r>
      <w:r w:rsidR="00D72385">
        <w:rPr>
          <w:b w:val="0"/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b w:val="0"/>
          <w:sz w:val="28"/>
          <w:szCs w:val="28"/>
        </w:rPr>
        <w:t>»</w:t>
      </w:r>
      <w:r w:rsidRPr="000C09DD">
        <w:rPr>
          <w:b w:val="0"/>
          <w:sz w:val="28"/>
          <w:szCs w:val="28"/>
        </w:rPr>
        <w:t>с</w:t>
      </w:r>
      <w:proofErr w:type="gramEnd"/>
      <w:r w:rsidRPr="000C09DD">
        <w:rPr>
          <w:b w:val="0"/>
          <w:sz w:val="28"/>
          <w:szCs w:val="28"/>
        </w:rPr>
        <w:t>огласно приложению.</w:t>
      </w:r>
    </w:p>
    <w:p w:rsidR="00865581" w:rsidRPr="000C09DD" w:rsidRDefault="000C09DD" w:rsidP="000C09DD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865581" w:rsidRPr="000C09DD">
        <w:rPr>
          <w:b w:val="0"/>
          <w:sz w:val="28"/>
          <w:szCs w:val="28"/>
        </w:rPr>
        <w:t>2. </w:t>
      </w:r>
      <w:r w:rsidR="00F16B72">
        <w:rPr>
          <w:b w:val="0"/>
          <w:sz w:val="28"/>
          <w:szCs w:val="28"/>
        </w:rPr>
        <w:t>Главному бухгалтеру</w:t>
      </w:r>
      <w:r w:rsidR="00865581" w:rsidRPr="000C09DD">
        <w:rPr>
          <w:b w:val="0"/>
          <w:sz w:val="28"/>
          <w:szCs w:val="28"/>
        </w:rPr>
        <w:t xml:space="preserve"> </w:t>
      </w:r>
      <w:r w:rsidR="00D72385">
        <w:rPr>
          <w:b w:val="0"/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b w:val="0"/>
          <w:sz w:val="28"/>
          <w:szCs w:val="28"/>
        </w:rPr>
        <w:t>»</w:t>
      </w:r>
      <w:r w:rsidR="00865581" w:rsidRPr="000C09DD">
        <w:rPr>
          <w:b w:val="0"/>
          <w:sz w:val="28"/>
          <w:szCs w:val="28"/>
        </w:rPr>
        <w:t>(</w:t>
      </w:r>
      <w:proofErr w:type="gramEnd"/>
      <w:r w:rsidR="00F16B72">
        <w:rPr>
          <w:b w:val="0"/>
          <w:sz w:val="28"/>
          <w:szCs w:val="28"/>
        </w:rPr>
        <w:t>Поповой Г.И</w:t>
      </w:r>
      <w:r w:rsidR="00865581" w:rsidRPr="000C09DD">
        <w:rPr>
          <w:b w:val="0"/>
          <w:sz w:val="28"/>
          <w:szCs w:val="28"/>
        </w:rPr>
        <w:t xml:space="preserve">.) обеспечить финансирование расходов из резервного фонда </w:t>
      </w:r>
      <w:r w:rsidR="00D72385">
        <w:rPr>
          <w:b w:val="0"/>
          <w:sz w:val="28"/>
          <w:szCs w:val="28"/>
        </w:rPr>
        <w:t>Администрации сельского поселения «село Лесная»</w:t>
      </w:r>
      <w:r w:rsidR="00865581" w:rsidRPr="000C09DD">
        <w:rPr>
          <w:b w:val="0"/>
          <w:sz w:val="28"/>
          <w:szCs w:val="28"/>
        </w:rPr>
        <w:t xml:space="preserve">в соответствии с распоряжениями </w:t>
      </w:r>
      <w:r w:rsidR="00D72385">
        <w:rPr>
          <w:b w:val="0"/>
          <w:sz w:val="28"/>
          <w:szCs w:val="28"/>
        </w:rPr>
        <w:t>Администрации сельского поселения «село Лесная»</w:t>
      </w:r>
      <w:r w:rsidR="00865581" w:rsidRPr="000C09DD">
        <w:rPr>
          <w:b w:val="0"/>
          <w:sz w:val="28"/>
          <w:szCs w:val="28"/>
        </w:rPr>
        <w:t>о выделении средств из этого фонда.</w:t>
      </w:r>
    </w:p>
    <w:p w:rsidR="000C09DD" w:rsidRDefault="00F16B72" w:rsidP="000C09D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0C09DD">
        <w:rPr>
          <w:sz w:val="28"/>
          <w:szCs w:val="28"/>
        </w:rPr>
        <w:t xml:space="preserve">. </w:t>
      </w:r>
      <w:r w:rsidR="000C09DD" w:rsidRPr="004135B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5581" w:rsidRPr="000C09DD" w:rsidRDefault="000C09DD" w:rsidP="000C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581" w:rsidRPr="000C09DD">
        <w:rPr>
          <w:sz w:val="28"/>
          <w:szCs w:val="28"/>
        </w:rPr>
        <w:t>. </w:t>
      </w:r>
      <w:proofErr w:type="gramStart"/>
      <w:r w:rsidR="00865581" w:rsidRPr="000C09DD">
        <w:rPr>
          <w:sz w:val="28"/>
          <w:szCs w:val="28"/>
        </w:rPr>
        <w:t>Контроль за</w:t>
      </w:r>
      <w:proofErr w:type="gramEnd"/>
      <w:r w:rsidR="00865581" w:rsidRPr="000C09DD">
        <w:rPr>
          <w:sz w:val="28"/>
          <w:szCs w:val="28"/>
        </w:rPr>
        <w:t xml:space="preserve"> выполнением постановления оставляю за собой.</w:t>
      </w:r>
    </w:p>
    <w:p w:rsidR="00865581" w:rsidRPr="000C09DD" w:rsidRDefault="00865581" w:rsidP="000C09DD">
      <w:pPr>
        <w:pStyle w:val="a4"/>
        <w:ind w:firstLine="0"/>
        <w:rPr>
          <w:szCs w:val="28"/>
        </w:rPr>
      </w:pPr>
    </w:p>
    <w:p w:rsidR="00865581" w:rsidRDefault="00865581" w:rsidP="00865581">
      <w:pPr>
        <w:pStyle w:val="a4"/>
        <w:ind w:firstLine="0"/>
        <w:rPr>
          <w:szCs w:val="28"/>
        </w:rPr>
      </w:pPr>
    </w:p>
    <w:p w:rsidR="000C09DD" w:rsidRDefault="00865581" w:rsidP="008655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F16B72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865581" w:rsidRDefault="00865581" w:rsidP="00865581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сельского поселения</w:t>
      </w:r>
      <w:r w:rsidR="00F16B72">
        <w:rPr>
          <w:sz w:val="28"/>
        </w:rPr>
        <w:t xml:space="preserve"> «село </w:t>
      </w:r>
      <w:proofErr w:type="gramStart"/>
      <w:r w:rsidR="00F16B72">
        <w:rPr>
          <w:sz w:val="28"/>
        </w:rPr>
        <w:t>Лесная</w:t>
      </w:r>
      <w:proofErr w:type="gramEnd"/>
      <w:r w:rsidR="00F16B72">
        <w:rPr>
          <w:sz w:val="28"/>
        </w:rPr>
        <w:t>»</w:t>
      </w:r>
      <w:r>
        <w:rPr>
          <w:sz w:val="28"/>
        </w:rPr>
        <w:tab/>
      </w:r>
      <w:r w:rsidR="00F16B72">
        <w:rPr>
          <w:sz w:val="28"/>
        </w:rPr>
        <w:t>К.П.Харитонов</w:t>
      </w:r>
    </w:p>
    <w:p w:rsidR="00865581" w:rsidRDefault="00865581" w:rsidP="00865581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5581" w:rsidRDefault="00865581" w:rsidP="0086558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65581" w:rsidRDefault="00865581" w:rsidP="0086558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 w:rsidR="00D72385">
        <w:rPr>
          <w:sz w:val="28"/>
          <w:szCs w:val="28"/>
        </w:rPr>
        <w:t xml:space="preserve"> «село </w:t>
      </w:r>
      <w:proofErr w:type="gramStart"/>
      <w:r w:rsidR="00D72385">
        <w:rPr>
          <w:sz w:val="28"/>
          <w:szCs w:val="28"/>
        </w:rPr>
        <w:t>Лесная</w:t>
      </w:r>
      <w:proofErr w:type="gramEnd"/>
      <w:r w:rsidR="00D72385">
        <w:rPr>
          <w:sz w:val="28"/>
          <w:szCs w:val="28"/>
        </w:rPr>
        <w:t>»</w:t>
      </w:r>
    </w:p>
    <w:p w:rsidR="00865581" w:rsidRPr="00D72385" w:rsidRDefault="00A853C0" w:rsidP="00865581">
      <w:pPr>
        <w:autoSpaceDE w:val="0"/>
        <w:autoSpaceDN w:val="0"/>
        <w:adjustRightInd w:val="0"/>
        <w:ind w:left="623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 12</w:t>
      </w:r>
      <w:r w:rsidR="00DC50DF" w:rsidRPr="00D72385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1</w:t>
      </w:r>
      <w:r w:rsidR="00DC50DF" w:rsidRPr="00D72385">
        <w:rPr>
          <w:color w:val="FF0000"/>
          <w:sz w:val="28"/>
          <w:szCs w:val="28"/>
        </w:rPr>
        <w:t>2.</w:t>
      </w:r>
      <w:r w:rsidR="00865581" w:rsidRPr="00D72385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4</w:t>
      </w:r>
      <w:r w:rsidR="00865581" w:rsidRPr="00D72385">
        <w:rPr>
          <w:color w:val="FF0000"/>
          <w:sz w:val="28"/>
          <w:szCs w:val="28"/>
        </w:rPr>
        <w:t xml:space="preserve">г. № </w:t>
      </w:r>
      <w:bookmarkStart w:id="0" w:name="_GoBack"/>
      <w:bookmarkEnd w:id="0"/>
      <w:r>
        <w:rPr>
          <w:color w:val="FF0000"/>
          <w:sz w:val="28"/>
          <w:szCs w:val="28"/>
        </w:rPr>
        <w:t>17</w:t>
      </w:r>
    </w:p>
    <w:p w:rsidR="00865581" w:rsidRDefault="00865581" w:rsidP="00865581">
      <w:pPr>
        <w:autoSpaceDE w:val="0"/>
        <w:autoSpaceDN w:val="0"/>
        <w:adjustRightInd w:val="0"/>
        <w:rPr>
          <w:sz w:val="28"/>
          <w:szCs w:val="28"/>
        </w:rPr>
      </w:pPr>
    </w:p>
    <w:p w:rsidR="00865581" w:rsidRDefault="00865581" w:rsidP="008655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65581" w:rsidRPr="000C09DD" w:rsidRDefault="00865581" w:rsidP="00865581">
      <w:pPr>
        <w:pStyle w:val="ConsPlusTitle"/>
        <w:widowControl/>
        <w:jc w:val="center"/>
        <w:rPr>
          <w:sz w:val="28"/>
          <w:szCs w:val="28"/>
        </w:rPr>
      </w:pPr>
      <w:r w:rsidRPr="000C09DD">
        <w:rPr>
          <w:sz w:val="28"/>
          <w:szCs w:val="28"/>
        </w:rPr>
        <w:t>ПОЛОЖЕНИЕ</w:t>
      </w:r>
    </w:p>
    <w:p w:rsidR="00865581" w:rsidRPr="000C09DD" w:rsidRDefault="00865581" w:rsidP="00865581">
      <w:pPr>
        <w:pStyle w:val="ConsPlusTitle"/>
        <w:widowControl/>
        <w:jc w:val="center"/>
        <w:rPr>
          <w:sz w:val="28"/>
          <w:szCs w:val="28"/>
        </w:rPr>
      </w:pPr>
      <w:r w:rsidRPr="000C09DD">
        <w:rPr>
          <w:sz w:val="28"/>
          <w:szCs w:val="28"/>
        </w:rPr>
        <w:t xml:space="preserve">о порядке использования бюджетных ассигнований </w:t>
      </w:r>
    </w:p>
    <w:p w:rsidR="00865581" w:rsidRPr="000C09DD" w:rsidRDefault="00865581" w:rsidP="00865581">
      <w:pPr>
        <w:pStyle w:val="ConsPlusTitle"/>
        <w:widowControl/>
        <w:jc w:val="center"/>
        <w:rPr>
          <w:sz w:val="28"/>
          <w:szCs w:val="28"/>
        </w:rPr>
      </w:pPr>
      <w:r w:rsidRPr="000C09DD">
        <w:rPr>
          <w:sz w:val="28"/>
          <w:szCs w:val="28"/>
        </w:rPr>
        <w:t>резервного фонда Администрации сельского поселения</w:t>
      </w:r>
      <w:r w:rsidR="00D72385">
        <w:rPr>
          <w:sz w:val="28"/>
          <w:szCs w:val="28"/>
        </w:rPr>
        <w:t xml:space="preserve"> «село </w:t>
      </w:r>
      <w:proofErr w:type="gramStart"/>
      <w:r w:rsidR="00D72385">
        <w:rPr>
          <w:sz w:val="28"/>
          <w:szCs w:val="28"/>
        </w:rPr>
        <w:t>Лесная</w:t>
      </w:r>
      <w:proofErr w:type="gramEnd"/>
      <w:r w:rsidR="00D72385">
        <w:rPr>
          <w:sz w:val="28"/>
          <w:szCs w:val="28"/>
        </w:rPr>
        <w:t>»</w:t>
      </w:r>
    </w:p>
    <w:p w:rsidR="00865581" w:rsidRDefault="00865581" w:rsidP="008655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устанавливает порядок использования бюджетных ассигнований резервного фонда </w:t>
      </w:r>
      <w:r w:rsidR="00D72385">
        <w:rPr>
          <w:sz w:val="28"/>
          <w:szCs w:val="28"/>
        </w:rPr>
        <w:t xml:space="preserve">Администрации сельского поселения «село </w:t>
      </w:r>
      <w:proofErr w:type="gramStart"/>
      <w:r w:rsidR="00D72385">
        <w:rPr>
          <w:sz w:val="28"/>
          <w:szCs w:val="28"/>
        </w:rPr>
        <w:t>Лесная</w:t>
      </w:r>
      <w:proofErr w:type="gramEnd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Резервный фонд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Размер резервного фонда </w:t>
      </w:r>
      <w:r w:rsidR="00D72385">
        <w:rPr>
          <w:sz w:val="28"/>
          <w:szCs w:val="28"/>
        </w:rPr>
        <w:t xml:space="preserve">Администрации сельского поселения «село Лесная» </w:t>
      </w:r>
      <w:r>
        <w:rPr>
          <w:sz w:val="28"/>
          <w:szCs w:val="28"/>
        </w:rPr>
        <w:t>устанавливается решением Со</w:t>
      </w:r>
      <w:r w:rsidR="00D72385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сельского поселения</w:t>
      </w:r>
      <w:r w:rsidR="00D72385">
        <w:rPr>
          <w:sz w:val="28"/>
          <w:szCs w:val="28"/>
        </w:rPr>
        <w:t xml:space="preserve"> «село Лесная» </w:t>
      </w:r>
      <w:r>
        <w:rPr>
          <w:sz w:val="28"/>
          <w:szCs w:val="28"/>
        </w:rPr>
        <w:t xml:space="preserve"> о бюджете сельского поселения и не может превышать 3 % утвержденного указанным решением Со</w:t>
      </w:r>
      <w:r w:rsidR="00D72385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сельского поселения </w:t>
      </w:r>
      <w:r w:rsidR="00D72385">
        <w:rPr>
          <w:sz w:val="28"/>
          <w:szCs w:val="28"/>
        </w:rPr>
        <w:t xml:space="preserve">«село Лесная» </w:t>
      </w:r>
      <w:r>
        <w:rPr>
          <w:sz w:val="28"/>
          <w:szCs w:val="28"/>
        </w:rPr>
        <w:t>общего объема расходов.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Резервный фонд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5 % общего объема резервного фонда Администрации сельского поселения, порядок выделения которых регламентируется отдельным правовым актом Администрации сельского поселения</w:t>
      </w:r>
      <w:r w:rsidR="00D72385">
        <w:rPr>
          <w:sz w:val="28"/>
          <w:szCs w:val="28"/>
        </w:rPr>
        <w:t xml:space="preserve"> «село Лесная»</w:t>
      </w:r>
      <w:r>
        <w:rPr>
          <w:sz w:val="28"/>
          <w:szCs w:val="28"/>
        </w:rPr>
        <w:t>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недостаточности средств на проведение аварийно-восстановительных работ и иных мероприятий, связанных с ликвидацией </w:t>
      </w:r>
      <w:r>
        <w:rPr>
          <w:spacing w:val="-2"/>
          <w:sz w:val="28"/>
          <w:szCs w:val="28"/>
        </w:rPr>
        <w:t>последствий стихийных бедствий и других чрезвычайных ситуаций, восполнение</w:t>
      </w:r>
      <w:r>
        <w:rPr>
          <w:sz w:val="28"/>
          <w:szCs w:val="28"/>
        </w:rPr>
        <w:t xml:space="preserve"> указанных средств может осуществляться за счет общего объема резервного фонда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Средства резервного фонда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спользуются на финансирование: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проведения ремонтных и восстановительных работ по заявкам получателей бюджетных средств;</w:t>
      </w:r>
    </w:p>
    <w:p w:rsidR="00F16B72" w:rsidRDefault="00F16B72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B72">
        <w:rPr>
          <w:sz w:val="28"/>
          <w:szCs w:val="28"/>
        </w:rPr>
        <w:t>выплата материальной помощи гражданам, пострадавшим от пожара и других стихийных бедствий;</w:t>
      </w:r>
      <w:r w:rsidRPr="00F16B72">
        <w:rPr>
          <w:sz w:val="28"/>
          <w:szCs w:val="28"/>
        </w:rPr>
        <w:br/>
        <w:t xml:space="preserve">уплата государственной пошлины по делам органов местного самоуправления, рассматриваемым в судебных органах, а также выплата денежных сумм по исполнительным документам, вынесенным в отношении органов местного самоуправления. </w:t>
      </w:r>
    </w:p>
    <w:p w:rsidR="00865581" w:rsidRPr="00F16B72" w:rsidRDefault="00865581" w:rsidP="0086558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F16B72">
        <w:rPr>
          <w:b/>
          <w:color w:val="FF0000"/>
          <w:sz w:val="28"/>
          <w:szCs w:val="28"/>
        </w:rPr>
        <w:t>муниципальной  поддержки общественных организаций;</w:t>
      </w:r>
    </w:p>
    <w:p w:rsidR="00865581" w:rsidRPr="00F16B72" w:rsidRDefault="00865581" w:rsidP="0086558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F16B72">
        <w:rPr>
          <w:b/>
          <w:color w:val="FF0000"/>
          <w:sz w:val="28"/>
          <w:szCs w:val="28"/>
        </w:rPr>
        <w:t>проведения встреч, симпозиумов, выставок и семинаров по проблемам местного значения;</w:t>
      </w:r>
    </w:p>
    <w:p w:rsidR="00865581" w:rsidRPr="00F16B72" w:rsidRDefault="00865581" w:rsidP="0086558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F16B72">
        <w:rPr>
          <w:b/>
          <w:color w:val="FF0000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865581" w:rsidRPr="00F16B72" w:rsidRDefault="00865581" w:rsidP="0086558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F16B72">
        <w:rPr>
          <w:b/>
          <w:color w:val="FF0000"/>
          <w:sz w:val="28"/>
          <w:szCs w:val="28"/>
        </w:rPr>
        <w:t>проведения юбилейных, праздничных мероприятий местного значения;</w:t>
      </w:r>
    </w:p>
    <w:p w:rsidR="00865581" w:rsidRPr="00F16B72" w:rsidRDefault="00865581" w:rsidP="0086558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F16B72">
        <w:rPr>
          <w:b/>
          <w:color w:val="FF0000"/>
          <w:sz w:val="28"/>
          <w:szCs w:val="28"/>
        </w:rPr>
        <w:t>издания сборников нормативных актов сельского поселения;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B72">
        <w:rPr>
          <w:b/>
          <w:color w:val="FF0000"/>
          <w:sz w:val="28"/>
          <w:szCs w:val="28"/>
        </w:rPr>
        <w:t>других мероприятий, проводимых по решениям Главы сельского поселения, а также иных расходов, не предусмотренных решением Со</w:t>
      </w:r>
      <w:r w:rsidR="00F16B72" w:rsidRPr="00F16B72">
        <w:rPr>
          <w:b/>
          <w:color w:val="FF0000"/>
          <w:sz w:val="28"/>
          <w:szCs w:val="28"/>
        </w:rPr>
        <w:t>вета</w:t>
      </w:r>
      <w:r w:rsidRPr="00F16B72">
        <w:rPr>
          <w:b/>
          <w:color w:val="FF0000"/>
          <w:sz w:val="28"/>
          <w:szCs w:val="28"/>
        </w:rPr>
        <w:t xml:space="preserve"> депутатов сельского поселения</w:t>
      </w:r>
      <w:r w:rsidR="00F16B72" w:rsidRPr="00F16B72">
        <w:rPr>
          <w:b/>
          <w:color w:val="FF0000"/>
          <w:sz w:val="28"/>
          <w:szCs w:val="28"/>
        </w:rPr>
        <w:t xml:space="preserve"> «село </w:t>
      </w:r>
      <w:proofErr w:type="gramStart"/>
      <w:r w:rsidR="00F16B72" w:rsidRPr="00F16B72">
        <w:rPr>
          <w:b/>
          <w:color w:val="FF0000"/>
          <w:sz w:val="28"/>
          <w:szCs w:val="28"/>
        </w:rPr>
        <w:t>Лесная</w:t>
      </w:r>
      <w:proofErr w:type="gramEnd"/>
      <w:r w:rsidR="00F16B72" w:rsidRPr="00F16B72">
        <w:rPr>
          <w:b/>
          <w:color w:val="FF0000"/>
          <w:sz w:val="28"/>
          <w:szCs w:val="28"/>
        </w:rPr>
        <w:t>»</w:t>
      </w:r>
      <w:r w:rsidRPr="00F16B72">
        <w:rPr>
          <w:b/>
          <w:color w:val="FF0000"/>
          <w:sz w:val="28"/>
          <w:szCs w:val="28"/>
        </w:rPr>
        <w:t xml:space="preserve"> о местном бюджете</w:t>
      </w:r>
      <w:r>
        <w:rPr>
          <w:sz w:val="28"/>
          <w:szCs w:val="28"/>
        </w:rPr>
        <w:t>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Основанием для выделения средств из резервного фонда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вляются распоряжения </w:t>
      </w:r>
      <w:r w:rsidR="00F16B72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сельского поселения</w:t>
      </w:r>
      <w:r w:rsidR="00F16B72">
        <w:rPr>
          <w:sz w:val="28"/>
          <w:szCs w:val="28"/>
        </w:rPr>
        <w:t xml:space="preserve"> «село Лесная»</w:t>
      </w:r>
      <w:r>
        <w:rPr>
          <w:sz w:val="28"/>
          <w:szCs w:val="28"/>
        </w:rPr>
        <w:t>, в которых указываются получатель средств, размер ассигнований и их целевое назначение.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подготовке проектов распоряжений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выделении средств из резервного фонда </w:t>
      </w:r>
      <w:r w:rsidR="00D72385">
        <w:rPr>
          <w:sz w:val="28"/>
          <w:szCs w:val="28"/>
        </w:rPr>
        <w:t>Администрации сельского поселения «село Лесная»</w:t>
      </w:r>
      <w:r>
        <w:rPr>
          <w:sz w:val="28"/>
          <w:szCs w:val="28"/>
        </w:rPr>
        <w:t xml:space="preserve">принимаются Главой </w:t>
      </w:r>
      <w:r w:rsidR="00F16B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на основании мотивированных обращений, которые рассматриваются специалистами Администрации.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Принятию Главы </w:t>
      </w:r>
      <w:r w:rsidR="00F16B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 решений о подготовке проектов распоряжений Администрации о выделении из резервного фонда Администрации средств на финансирование отдельных объектов капитального ремонта, инициируемых отраслевыми (функциональными) органами, предшествует осуществление мероприятий в соответствии с действующим законодательством.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Проекты распоряжений </w:t>
      </w:r>
      <w:r w:rsidR="00D72385">
        <w:rPr>
          <w:sz w:val="28"/>
          <w:szCs w:val="28"/>
        </w:rPr>
        <w:t>Администрации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выделении средств из резервного фонда </w:t>
      </w:r>
      <w:r w:rsidR="00D72385">
        <w:rPr>
          <w:sz w:val="28"/>
          <w:szCs w:val="28"/>
        </w:rPr>
        <w:t>Администрации сельского поселения «село Лесная»</w:t>
      </w:r>
      <w:r>
        <w:rPr>
          <w:sz w:val="28"/>
          <w:szCs w:val="28"/>
        </w:rPr>
        <w:t xml:space="preserve">готовит, как правило, специалисты аппарата </w:t>
      </w:r>
      <w:r w:rsidR="00D72385">
        <w:rPr>
          <w:sz w:val="28"/>
          <w:szCs w:val="28"/>
        </w:rPr>
        <w:t>Администрации сельского поселения «село Лесная»</w:t>
      </w:r>
      <w:r>
        <w:rPr>
          <w:sz w:val="28"/>
          <w:szCs w:val="28"/>
        </w:rPr>
        <w:t xml:space="preserve">на основании соответствующих поручений Главы </w:t>
      </w:r>
      <w:r w:rsidR="00F16B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поселения.</w:t>
      </w:r>
    </w:p>
    <w:p w:rsidR="00865581" w:rsidRDefault="00865581" w:rsidP="0086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Финансовый контроль за операциями с бюджетными средствами осуществляется </w:t>
      </w:r>
      <w:r w:rsidR="00F16B72">
        <w:rPr>
          <w:sz w:val="28"/>
          <w:szCs w:val="28"/>
        </w:rPr>
        <w:t>главным бухгалтером а</w:t>
      </w:r>
      <w:r w:rsidR="00D72385">
        <w:rPr>
          <w:sz w:val="28"/>
          <w:szCs w:val="28"/>
        </w:rPr>
        <w:t>дминистрации сельского поселения «село Лесная</w:t>
      </w:r>
      <w:proofErr w:type="gramStart"/>
      <w:r w:rsidR="00D72385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порядком санкционирования оплаты денежных обязательств.</w:t>
      </w:r>
    </w:p>
    <w:p w:rsidR="00865581" w:rsidRDefault="00865581" w:rsidP="0086558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65581" w:rsidRDefault="00865581" w:rsidP="0086558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65581" w:rsidRDefault="00865581" w:rsidP="00865581">
      <w:pPr>
        <w:rPr>
          <w:sz w:val="28"/>
        </w:rPr>
      </w:pPr>
    </w:p>
    <w:p w:rsidR="00F16B72" w:rsidRPr="008003EB" w:rsidRDefault="008003EB" w:rsidP="00865581">
      <w:pPr>
        <w:rPr>
          <w:b/>
          <w:i/>
          <w:sz w:val="28"/>
        </w:rPr>
      </w:pPr>
      <w:r w:rsidRPr="008003EB">
        <w:rPr>
          <w:b/>
          <w:sz w:val="28"/>
          <w:highlight w:val="yellow"/>
        </w:rPr>
        <w:lastRenderedPageBreak/>
        <w:t>Или же</w:t>
      </w:r>
      <w:proofErr w:type="gramStart"/>
      <w:r w:rsidRPr="008003EB">
        <w:rPr>
          <w:b/>
          <w:sz w:val="28"/>
          <w:highlight w:val="yellow"/>
        </w:rPr>
        <w:t xml:space="preserve">::: </w:t>
      </w:r>
      <w:proofErr w:type="gramEnd"/>
      <w:r w:rsidRPr="008003EB">
        <w:rPr>
          <w:b/>
          <w:sz w:val="28"/>
          <w:highlight w:val="yellow"/>
        </w:rPr>
        <w:t>так</w:t>
      </w:r>
    </w:p>
    <w:p w:rsidR="008003EB" w:rsidRDefault="008003EB" w:rsidP="00865581">
      <w:pPr>
        <w:rPr>
          <w:sz w:val="28"/>
        </w:rPr>
      </w:pPr>
    </w:p>
    <w:p w:rsidR="008003EB" w:rsidRDefault="00F16B72" w:rsidP="00865581">
      <w:pPr>
        <w:rPr>
          <w:rFonts w:ascii="Arial" w:hAnsi="Arial" w:cs="Arial"/>
          <w:color w:val="191919"/>
          <w:shd w:val="clear" w:color="auto" w:fill="FFFFFF"/>
        </w:rPr>
      </w:pPr>
      <w:r>
        <w:rPr>
          <w:rStyle w:val="a9"/>
          <w:rFonts w:ascii="Arial" w:hAnsi="Arial" w:cs="Arial"/>
          <w:color w:val="191919"/>
          <w:shd w:val="clear" w:color="auto" w:fill="FFFFFF"/>
        </w:rPr>
        <w:t>ПОЛОЖЕНИЕ О ПОРЯДКЕ ИСПОЛЬЗОВАНИЯ БЮДЖЕТНЫХ АССИГНОВАНИЙ РЕЗЕРВНОГО ФОНДА АДМИНИСТРАЦИИ СЕЛЬСКОГО ПОСЕЛЕНИЯ</w:t>
      </w:r>
      <w:r>
        <w:rPr>
          <w:rStyle w:val="apple-converted-space"/>
          <w:rFonts w:ascii="Arial" w:hAnsi="Arial" w:cs="Arial"/>
          <w:b/>
          <w:bCs/>
          <w:color w:val="191919"/>
          <w:shd w:val="clear" w:color="auto" w:fill="FFFFFF"/>
        </w:rPr>
        <w:t xml:space="preserve"> «СЕЛО </w:t>
      </w:r>
      <w:proofErr w:type="gramStart"/>
      <w:r>
        <w:rPr>
          <w:rStyle w:val="apple-converted-space"/>
          <w:rFonts w:ascii="Arial" w:hAnsi="Arial" w:cs="Arial"/>
          <w:b/>
          <w:bCs/>
          <w:color w:val="191919"/>
          <w:shd w:val="clear" w:color="auto" w:fill="FFFFFF"/>
        </w:rPr>
        <w:t>ЛЕСНАЯ</w:t>
      </w:r>
      <w:proofErr w:type="gramEnd"/>
      <w:r>
        <w:rPr>
          <w:rStyle w:val="apple-converted-space"/>
          <w:rFonts w:ascii="Arial" w:hAnsi="Arial" w:cs="Arial"/>
          <w:b/>
          <w:bCs/>
          <w:color w:val="191919"/>
          <w:shd w:val="clear" w:color="auto" w:fill="FFFFFF"/>
        </w:rPr>
        <w:t>»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1. ОБЩИЕ ПОЛОЖЕНИЯ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1.1. Настоящий Порядок определяет механизм, основание для выделения и использования бюджетных ассигнований резервного фонда администрации сельского поселения</w:t>
      </w:r>
      <w:r w:rsidR="008003EB">
        <w:rPr>
          <w:rFonts w:ascii="Arial" w:hAnsi="Arial" w:cs="Arial"/>
          <w:color w:val="191919"/>
          <w:shd w:val="clear" w:color="auto" w:fill="FFFFFF"/>
        </w:rPr>
        <w:t xml:space="preserve"> «село </w:t>
      </w:r>
      <w:proofErr w:type="gramStart"/>
      <w:r w:rsidR="008003EB">
        <w:rPr>
          <w:rFonts w:ascii="Arial" w:hAnsi="Arial" w:cs="Arial"/>
          <w:color w:val="191919"/>
          <w:shd w:val="clear" w:color="auto" w:fill="FFFFFF"/>
        </w:rPr>
        <w:t>Лесная</w:t>
      </w:r>
      <w:proofErr w:type="gramEnd"/>
      <w:r w:rsidR="008003EB">
        <w:rPr>
          <w:rFonts w:ascii="Arial" w:hAnsi="Arial" w:cs="Arial"/>
          <w:color w:val="191919"/>
          <w:shd w:val="clear" w:color="auto" w:fill="FFFFFF"/>
        </w:rPr>
        <w:t xml:space="preserve">» </w:t>
      </w:r>
      <w:r>
        <w:rPr>
          <w:rFonts w:ascii="Arial" w:hAnsi="Arial" w:cs="Arial"/>
          <w:color w:val="191919"/>
          <w:shd w:val="clear" w:color="auto" w:fill="FFFFFF"/>
        </w:rPr>
        <w:t xml:space="preserve"> (далее - резервный фонд).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 xml:space="preserve">1.2. </w:t>
      </w:r>
      <w:proofErr w:type="gramStart"/>
      <w:r>
        <w:rPr>
          <w:rFonts w:ascii="Arial" w:hAnsi="Arial" w:cs="Arial"/>
          <w:color w:val="191919"/>
          <w:shd w:val="clear" w:color="auto" w:fill="FFFFFF"/>
        </w:rPr>
        <w:t>Резервный фонд создается в расходной части бюджета сельского поселения (далее - бюджет поселения) в соответствии со статьей 81 Бюджетного кодекса Российской Федерации и статьей 13 Положения "О бюджетном процессе в сельском поселении</w:t>
      </w:r>
      <w:r w:rsidR="008003EB">
        <w:rPr>
          <w:rFonts w:ascii="Arial" w:hAnsi="Arial" w:cs="Arial"/>
          <w:color w:val="191919"/>
          <w:shd w:val="clear" w:color="auto" w:fill="FFFFFF"/>
        </w:rPr>
        <w:t xml:space="preserve"> «село Лесная»</w:t>
      </w:r>
      <w:r>
        <w:rPr>
          <w:rFonts w:ascii="Arial" w:hAnsi="Arial" w:cs="Arial"/>
          <w:color w:val="191919"/>
          <w:shd w:val="clear" w:color="auto" w:fill="FFFFFF"/>
        </w:rPr>
        <w:t xml:space="preserve">", утвержденного решением Совета депутатов сельского поселения </w:t>
      </w:r>
      <w:r w:rsidR="008003EB">
        <w:rPr>
          <w:rFonts w:ascii="Arial" w:hAnsi="Arial" w:cs="Arial"/>
          <w:color w:val="191919"/>
          <w:shd w:val="clear" w:color="auto" w:fill="FFFFFF"/>
        </w:rPr>
        <w:t xml:space="preserve"> «село Лесная» </w:t>
      </w:r>
      <w:r>
        <w:rPr>
          <w:rFonts w:ascii="Arial" w:hAnsi="Arial" w:cs="Arial"/>
          <w:color w:val="191919"/>
          <w:shd w:val="clear" w:color="auto" w:fill="FFFFFF"/>
        </w:rPr>
        <w:t xml:space="preserve">(далее – Совет депутатов) </w:t>
      </w:r>
      <w:r w:rsidRPr="008003EB">
        <w:rPr>
          <w:rFonts w:ascii="Arial" w:hAnsi="Arial" w:cs="Arial"/>
          <w:color w:val="FF0000"/>
          <w:shd w:val="clear" w:color="auto" w:fill="FFFFFF"/>
        </w:rPr>
        <w:t>от 21.10.2009 года N 77 "Об утверждении Положения "О бюджетном процессе в сельском поселении</w:t>
      </w:r>
      <w:r w:rsidR="008003EB">
        <w:rPr>
          <w:rFonts w:ascii="Arial" w:hAnsi="Arial" w:cs="Arial"/>
          <w:color w:val="FF0000"/>
          <w:shd w:val="clear" w:color="auto" w:fill="FFFFFF"/>
        </w:rPr>
        <w:t xml:space="preserve"> село Лесная</w:t>
      </w:r>
      <w:proofErr w:type="gramEnd"/>
      <w:r w:rsidR="008003EB">
        <w:rPr>
          <w:rFonts w:ascii="Arial" w:hAnsi="Arial" w:cs="Arial"/>
          <w:color w:val="FF0000"/>
          <w:shd w:val="clear" w:color="auto" w:fill="FFFFFF"/>
        </w:rPr>
        <w:t>»</w:t>
      </w:r>
      <w:r w:rsidRPr="008003EB">
        <w:rPr>
          <w:rFonts w:ascii="Arial" w:hAnsi="Arial" w:cs="Arial"/>
          <w:color w:val="FF0000"/>
          <w:shd w:val="clear" w:color="auto" w:fill="FFFFFF"/>
        </w:rPr>
        <w:t>"</w:t>
      </w:r>
      <w:r>
        <w:rPr>
          <w:rFonts w:ascii="Arial" w:hAnsi="Arial" w:cs="Arial"/>
          <w:color w:val="191919"/>
          <w:shd w:val="clear" w:color="auto" w:fill="FFFFFF"/>
        </w:rPr>
        <w:t>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1.3. Размер резервного фонда устанавливается решением Совета депутатов о бюджете поселения на соответствующий финансовый год и плановый период и не может превышать 3 процентов утвержденного решением общего объема расходов, обеспечиваемых за счет собственных доходов бюджета поселения без учета дотаций, субсидий и доходов от предпринимательской и иной приносящей доход деятельности.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2. ИСПОЛЬЗОВАНИЕ БЮДЖЕТНЫХ АССИГНОВАНИЙ РЕЗЕРВНОГО ФОНДА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2.1. Средства резервного фонда используются на финансовое обеспечение следующих непредвиденных расходов: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 xml:space="preserve">проведение мероприятий по предупреждению чрезвычайных ситуаций, </w:t>
      </w:r>
    </w:p>
    <w:p w:rsidR="00F16B72" w:rsidRDefault="00F16B72" w:rsidP="00865581">
      <w:pPr>
        <w:rPr>
          <w:sz w:val="28"/>
        </w:rPr>
      </w:pPr>
      <w:r>
        <w:rPr>
          <w:rFonts w:ascii="Arial" w:hAnsi="Arial" w:cs="Arial"/>
          <w:color w:val="191919"/>
          <w:shd w:val="clear" w:color="auto" w:fill="FFFFFF"/>
        </w:rPr>
        <w:t xml:space="preserve">проведение аварийно-восстановительных работ по ликвидации последствий стихийных бедствий, </w:t>
      </w:r>
      <w:proofErr w:type="spellStart"/>
      <w:r>
        <w:rPr>
          <w:rFonts w:ascii="Arial" w:hAnsi="Arial" w:cs="Arial"/>
          <w:color w:val="191919"/>
          <w:shd w:val="clear" w:color="auto" w:fill="FFFFFF"/>
        </w:rPr>
        <w:t>противопаводковых</w:t>
      </w:r>
      <w:proofErr w:type="spellEnd"/>
      <w:r>
        <w:rPr>
          <w:rFonts w:ascii="Arial" w:hAnsi="Arial" w:cs="Arial"/>
          <w:color w:val="191919"/>
          <w:shd w:val="clear" w:color="auto" w:fill="FFFFFF"/>
        </w:rPr>
        <w:t xml:space="preserve"> мероприятий и других чрезвычайных ситуаций, имевших место в текущем финансовом году;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урегулирование непредвиденных экономических ситуаций на территории поселения;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 xml:space="preserve">проведение мероприятий местного значения, носящих незапланированный характер и </w:t>
      </w:r>
      <w:proofErr w:type="gramStart"/>
      <w:r>
        <w:rPr>
          <w:rFonts w:ascii="Arial" w:hAnsi="Arial" w:cs="Arial"/>
          <w:color w:val="191919"/>
          <w:shd w:val="clear" w:color="auto" w:fill="FFFFFF"/>
        </w:rPr>
        <w:t>средства</w:t>
      </w:r>
      <w:proofErr w:type="gramEnd"/>
      <w:r>
        <w:rPr>
          <w:rFonts w:ascii="Arial" w:hAnsi="Arial" w:cs="Arial"/>
          <w:color w:val="191919"/>
          <w:shd w:val="clear" w:color="auto" w:fill="FFFFFF"/>
        </w:rPr>
        <w:t xml:space="preserve"> на проведение которых не были заложены в бюджете на текущий финансовый год;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выплата материальной помощи гражданам, пострадавшим от пожара и других стихийных бедствий;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уплата государственной пошлины по делам органов местного самоуправления, рассматриваемым в судебных органах, а также выплата денежных сумм по исполнительным документам, вынесенным в отношении органов местного самоуправления.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2.2. Недопустимо использование средств резервного фонда в политических целях.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2.3. Бюджетные ассигнования резервного фонда выделяются на основании распоряжения главы администрации поселения, в котором указывается сумма и их целевое назначение.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 xml:space="preserve">2.4. Подготовку </w:t>
      </w:r>
      <w:proofErr w:type="gramStart"/>
      <w:r>
        <w:rPr>
          <w:rFonts w:ascii="Arial" w:hAnsi="Arial" w:cs="Arial"/>
          <w:color w:val="191919"/>
          <w:shd w:val="clear" w:color="auto" w:fill="FFFFFF"/>
        </w:rPr>
        <w:t>проектов распоряжений главы администрации поселения</w:t>
      </w:r>
      <w:proofErr w:type="gramEnd"/>
      <w:r>
        <w:rPr>
          <w:rFonts w:ascii="Arial" w:hAnsi="Arial" w:cs="Arial"/>
          <w:color w:val="191919"/>
          <w:shd w:val="clear" w:color="auto" w:fill="FFFFFF"/>
        </w:rPr>
        <w:t xml:space="preserve"> о выделении бюджетных ассигнований резервного фонда с указанием суммы выделяемых средств и их целевого назначения осуществляет финансово-экономический отдел администрации по поручению главы администрации поселения.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Проекты распоряжений главы администрации о выделении средств из резервного фонда подлежат обязательному согласованию с Советом депутатов сельского поселения</w:t>
      </w:r>
      <w:r w:rsidR="008003EB">
        <w:rPr>
          <w:rFonts w:ascii="Arial" w:hAnsi="Arial" w:cs="Arial"/>
          <w:color w:val="191919"/>
          <w:shd w:val="clear" w:color="auto" w:fill="FFFFFF"/>
        </w:rPr>
        <w:t xml:space="preserve"> «село </w:t>
      </w:r>
      <w:proofErr w:type="gramStart"/>
      <w:r w:rsidR="008003EB">
        <w:rPr>
          <w:rFonts w:ascii="Arial" w:hAnsi="Arial" w:cs="Arial"/>
          <w:color w:val="191919"/>
          <w:shd w:val="clear" w:color="auto" w:fill="FFFFFF"/>
        </w:rPr>
        <w:t>Лесная</w:t>
      </w:r>
      <w:proofErr w:type="gramEnd"/>
      <w:r w:rsidR="008003EB">
        <w:rPr>
          <w:rFonts w:ascii="Arial" w:hAnsi="Arial" w:cs="Arial"/>
          <w:color w:val="191919"/>
          <w:shd w:val="clear" w:color="auto" w:fill="FFFFFF"/>
        </w:rPr>
        <w:t>»</w:t>
      </w:r>
      <w:r>
        <w:rPr>
          <w:rFonts w:ascii="Arial" w:hAnsi="Arial" w:cs="Arial"/>
          <w:color w:val="191919"/>
          <w:shd w:val="clear" w:color="auto" w:fill="FFFFFF"/>
        </w:rPr>
        <w:t>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2.5. Бюджетные ассигнования резервного фонда предоставляются на безвозвратной и безвозмездной основе.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2.6. Учреждения администрации поселения, в распоряжение которых выделены средства резервного фонда, несут ответственность за целевое использование средств и в месячный срок обязаны представить в управление финансов отчет о целевом использовании средств резервного фонда.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3. УЧЕТ И ПРЕДСТАВЛЕНИЕ ОТЧЕТА ОБ ИСПОЛЬЗОВАНИИ БЮДЖЕТНЫХ АССИГНОВАНИЙ РЕЗЕРВНОГО ФОНДА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3.1. Учет использования бюджетных ассигнований резервного фонда осуществляет финансово-экономический отдел администрации поселения.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3.2. Администрация сельского поселения</w:t>
      </w:r>
      <w:r w:rsidR="008003EB">
        <w:rPr>
          <w:rFonts w:ascii="Arial" w:hAnsi="Arial" w:cs="Arial"/>
          <w:color w:val="191919"/>
          <w:shd w:val="clear" w:color="auto" w:fill="FFFFFF"/>
        </w:rPr>
        <w:t xml:space="preserve"> «село Лесная»</w:t>
      </w:r>
      <w:r>
        <w:rPr>
          <w:rFonts w:ascii="Arial" w:hAnsi="Arial" w:cs="Arial"/>
          <w:color w:val="191919"/>
          <w:shd w:val="clear" w:color="auto" w:fill="FFFFFF"/>
        </w:rPr>
        <w:t xml:space="preserve"> ежеквартально информирует Совет депутатов поселения о расходовании бюджетных ассигнований резервного фонда.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  <w:shd w:val="clear" w:color="auto" w:fill="FFFFFF"/>
        </w:rPr>
        <w:t>3.3. Отчет об использовании бюджетных ассигнований резервного фонда рассматривается Советом депутатов поселения одновременно с утверждением отчета об исполнении бюджета поселения.</w:t>
      </w:r>
    </w:p>
    <w:p w:rsidR="00BC48DB" w:rsidRDefault="00BC48DB"/>
    <w:sectPr w:rsidR="00BC48DB" w:rsidSect="000C09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1F" w:rsidRDefault="005C211F" w:rsidP="008003EB">
      <w:r>
        <w:separator/>
      </w:r>
    </w:p>
  </w:endnote>
  <w:endnote w:type="continuationSeparator" w:id="1">
    <w:p w:rsidR="005C211F" w:rsidRDefault="005C211F" w:rsidP="0080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1F" w:rsidRDefault="005C211F" w:rsidP="008003EB">
      <w:r>
        <w:separator/>
      </w:r>
    </w:p>
  </w:footnote>
  <w:footnote w:type="continuationSeparator" w:id="1">
    <w:p w:rsidR="005C211F" w:rsidRDefault="005C211F" w:rsidP="0080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BE5"/>
    <w:multiLevelType w:val="hybridMultilevel"/>
    <w:tmpl w:val="6D60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34"/>
    <w:rsid w:val="000C09DD"/>
    <w:rsid w:val="005C211F"/>
    <w:rsid w:val="007730C4"/>
    <w:rsid w:val="008003EB"/>
    <w:rsid w:val="00865581"/>
    <w:rsid w:val="009E6D34"/>
    <w:rsid w:val="00A853C0"/>
    <w:rsid w:val="00BC48DB"/>
    <w:rsid w:val="00C70A24"/>
    <w:rsid w:val="00D72385"/>
    <w:rsid w:val="00DC50DF"/>
    <w:rsid w:val="00F1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55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655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55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655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65581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65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0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0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16B72"/>
    <w:rPr>
      <w:b/>
      <w:bCs/>
    </w:rPr>
  </w:style>
  <w:style w:type="character" w:customStyle="1" w:styleId="apple-converted-space">
    <w:name w:val="apple-converted-space"/>
    <w:basedOn w:val="a0"/>
    <w:rsid w:val="00F16B72"/>
  </w:style>
  <w:style w:type="paragraph" w:styleId="aa">
    <w:name w:val="header"/>
    <w:basedOn w:val="a"/>
    <w:link w:val="ab"/>
    <w:uiPriority w:val="99"/>
    <w:semiHidden/>
    <w:unhideWhenUsed/>
    <w:rsid w:val="008003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03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3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55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655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55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655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65581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65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0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0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940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2013-02-05T06:21:00Z</cp:lastPrinted>
  <dcterms:created xsi:type="dcterms:W3CDTF">2013-02-05T06:17:00Z</dcterms:created>
  <dcterms:modified xsi:type="dcterms:W3CDTF">2015-03-02T14:39:00Z</dcterms:modified>
</cp:coreProperties>
</file>